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ОСНОВНЫЕ
</w:t>
      </w:r>
    </w:p>
    <w:p>
      <w:r>
        <w:t xml:space="preserve">ДОЛЖНОСТНЫЕ ОБЯЗАННОСТИ ДИРЕКТОРА
</w:t>
      </w:r>
    </w:p>
    <w:p>
      <w:r>
        <w:t xml:space="preserve">(ГЕНЕРАЛЬНОГО ДИРЕКТОРА, НАЧАЛЬНИКА, УПРАВЛЯЮЩЕГО)
</w:t>
      </w:r>
    </w:p>
    <w:p>
      <w:r>
        <w:t xml:space="preserve">ОРГАНИЗАЦИИ, УЧРЕЖДЕНИЯ, ПРЕДПРИЯТИЯ
</w:t>
      </w:r>
    </w:p>
    <w:p>
      <w:r>
        <w:t xml:space="preserve">Осуществляет руководство    в    соответствии    с    действующим
</w:t>
      </w:r>
    </w:p>
    <w:p>
      <w:r>
        <w:t xml:space="preserve">законодательством  в пределах предоставленной компетенции всеми видами
</w:t>
      </w:r>
    </w:p>
    <w:p>
      <w:r>
        <w:t xml:space="preserve">деятельности   организации.   Организует   работу   и   взаимодействие
</w:t>
      </w:r>
    </w:p>
    <w:p>
      <w:r>
        <w:t xml:space="preserve">производственных    единиц   и   других   структурных   подразделений.
</w:t>
      </w:r>
    </w:p>
    <w:p>
      <w:r>
        <w:t xml:space="preserve">Обеспечивает выполнение задач и целей деятельности организации и  всех
</w:t>
      </w:r>
    </w:p>
    <w:p>
      <w:r>
        <w:t xml:space="preserve">ее обязательств перед поставщиками,  заказчиками и банками. Организует
</w:t>
      </w:r>
    </w:p>
    <w:p>
      <w:r>
        <w:t xml:space="preserve">производственно-хозяйственную  деятельность  организации   на   основе
</w:t>
      </w:r>
    </w:p>
    <w:p>
      <w:r>
        <w:t xml:space="preserve">обоснованного  планирования  ее  материальных,  финансовых  и трудовых
</w:t>
      </w:r>
    </w:p>
    <w:p>
      <w:r>
        <w:t xml:space="preserve">затрат с учетом складывающейся конъюнктуры на рынке товаров  и  услуг.
</w:t>
      </w:r>
    </w:p>
    <w:p>
      <w:r>
        <w:t xml:space="preserve">Принимает  меры по обеспечению организации квалифицированными кадрами.
</w:t>
      </w:r>
    </w:p>
    <w:p>
      <w:r>
        <w:t xml:space="preserve">Способствует  наилучшему  использованию  знаний  и  опыта  работников,
</w:t>
      </w:r>
    </w:p>
    <w:p>
      <w:r>
        <w:t xml:space="preserve">созданию  безопасных и благоприятных условий для их труда,  соблюдению
</w:t>
      </w:r>
    </w:p>
    <w:p>
      <w:r>
        <w:t xml:space="preserve">требований законодательства по охране  труда.  Решает  все  вопросы  в
</w:t>
      </w:r>
    </w:p>
    <w:p>
      <w:r>
        <w:t xml:space="preserve">пределах   предоставленных   прав   и  поручает  выполнение  отдельных
</w:t>
      </w:r>
    </w:p>
    <w:p>
      <w:r>
        <w:t xml:space="preserve">производственно-хозяйственных функций другим должностным лицам - своим
</w:t>
      </w:r>
    </w:p>
    <w:p>
      <w:r>
        <w:t xml:space="preserve">заместителям,   руководителям   производственных   единиц,   а   также
</w:t>
      </w:r>
    </w:p>
    <w:p>
      <w:r>
        <w:t xml:space="preserve">функциональных и производственных подразделений организации.
</w:t>
      </w:r>
    </w:p>
    <w:p>
      <w:r>
        <w:t xml:space="preserve">Для надлежащего  выполнения своих должностных обязанностей должен
</w:t>
      </w:r>
    </w:p>
    <w:p>
      <w:r>
        <w:t xml:space="preserve">знать:
</w:t>
      </w:r>
    </w:p>
    <w:p>
      <w:r>
        <w:t xml:space="preserve">Конституцию Российской  Федерации,  законы  Российской Федерации,
</w:t>
      </w:r>
    </w:p>
    <w:p>
      <w:r>
        <w:t xml:space="preserve">постановления и решения Правительства Российской Федерации по вопросам
</w:t>
      </w:r>
    </w:p>
    <w:p>
      <w:r>
        <w:t xml:space="preserve">предмета   деятельности   организации;   постановления,  распоряжения,
</w:t>
      </w:r>
    </w:p>
    <w:p>
      <w:r>
        <w:t xml:space="preserve">приказы,  другие руководящие и  нормативные  документы  вышестоящих  и
</w:t>
      </w:r>
    </w:p>
    <w:p>
      <w:r>
        <w:t xml:space="preserve">других   органов,   касающиеся   деятельности   организации;   профиль
</w:t>
      </w:r>
    </w:p>
    <w:p>
      <w:r>
        <w:t xml:space="preserve">специализацию  и  особенности   структуры   организации;   перспективы
</w:t>
      </w:r>
    </w:p>
    <w:p>
      <w:r>
        <w:t xml:space="preserve">технического,   экономического  и  социального  развития  организации;
</w:t>
      </w:r>
    </w:p>
    <w:p>
      <w:r>
        <w:t xml:space="preserve">технологию  производства  продукции,  услуг  организации;  возможности
</w:t>
      </w:r>
    </w:p>
    <w:p>
      <w:r>
        <w:t xml:space="preserve">производственных   мощностей   организации;  методы  хозяйствования  и
</w:t>
      </w:r>
    </w:p>
    <w:p>
      <w:r>
        <w:t xml:space="preserve">управления;  порядок  заключения  и   исполнения   договоров;   основы
</w:t>
      </w:r>
    </w:p>
    <w:p>
      <w:r>
        <w:t xml:space="preserve">экономики,    организации    труда,    производства    и   управления;
</w:t>
      </w:r>
    </w:p>
    <w:p>
      <w:r>
        <w:t xml:space="preserve">законодательство о труде и охране труда Российской Федерации;  правила
</w:t>
      </w:r>
    </w:p>
    <w:p>
      <w:r>
        <w:t xml:space="preserve">и нормы охраны труда, техники безопасности, производственной санитарии
</w:t>
      </w:r>
    </w:p>
    <w:p>
      <w:r>
        <w:t xml:space="preserve">и противопожарной защиты.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2023-10-10T09:38:40.851Z</dcterms:created>
  <dcterms:modified xsi:type="dcterms:W3CDTF">2023-10-10T09:38:40.851Z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